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8D2" w:rsidRPr="00F938D2" w:rsidRDefault="00F938D2" w:rsidP="00F938D2">
      <w:pPr>
        <w:spacing w:after="0" w:line="240" w:lineRule="auto"/>
        <w:ind w:left="142" w:firstLine="578"/>
        <w:jc w:val="center"/>
        <w:rPr>
          <w:rFonts w:ascii="Times New Roman" w:hAnsi="Times New Roman" w:cs="Times New Roman"/>
          <w:b/>
          <w:sz w:val="28"/>
          <w:szCs w:val="24"/>
        </w:rPr>
      </w:pPr>
      <w:r w:rsidRPr="00F938D2">
        <w:rPr>
          <w:rFonts w:ascii="Times New Roman" w:hAnsi="Times New Roman" w:cs="Times New Roman"/>
          <w:b/>
          <w:sz w:val="28"/>
          <w:szCs w:val="24"/>
        </w:rPr>
        <w:t xml:space="preserve">Population dynamics and the management of the </w:t>
      </w:r>
      <w:r>
        <w:rPr>
          <w:rFonts w:ascii="Times New Roman" w:hAnsi="Times New Roman" w:cs="Times New Roman"/>
          <w:b/>
          <w:sz w:val="28"/>
          <w:szCs w:val="24"/>
        </w:rPr>
        <w:t xml:space="preserve">Indian national fish, </w:t>
      </w:r>
      <w:r w:rsidRPr="00F938D2">
        <w:rPr>
          <w:rFonts w:ascii="Times New Roman" w:hAnsi="Times New Roman" w:cs="Times New Roman"/>
          <w:b/>
          <w:sz w:val="28"/>
          <w:szCs w:val="24"/>
        </w:rPr>
        <w:t xml:space="preserve">Indian mackerel </w:t>
      </w:r>
      <w:r>
        <w:rPr>
          <w:rFonts w:ascii="Times New Roman" w:hAnsi="Times New Roman" w:cs="Times New Roman"/>
          <w:b/>
          <w:sz w:val="28"/>
          <w:szCs w:val="24"/>
        </w:rPr>
        <w:t>(</w:t>
      </w:r>
      <w:r w:rsidRPr="00F938D2">
        <w:rPr>
          <w:rFonts w:ascii="Times New Roman" w:hAnsi="Times New Roman" w:cs="Times New Roman"/>
          <w:b/>
          <w:i/>
          <w:sz w:val="28"/>
          <w:szCs w:val="24"/>
        </w:rPr>
        <w:t>Rastrelliger kanagurta</w:t>
      </w:r>
      <w:r>
        <w:rPr>
          <w:rFonts w:ascii="Times New Roman" w:hAnsi="Times New Roman" w:cs="Times New Roman"/>
          <w:b/>
          <w:sz w:val="28"/>
          <w:szCs w:val="24"/>
        </w:rPr>
        <w:t xml:space="preserve">) </w:t>
      </w:r>
      <w:r w:rsidRPr="00F938D2">
        <w:rPr>
          <w:rFonts w:ascii="Times New Roman" w:hAnsi="Times New Roman" w:cs="Times New Roman"/>
          <w:b/>
          <w:sz w:val="28"/>
          <w:szCs w:val="24"/>
        </w:rPr>
        <w:t>from the Arabian Sea</w:t>
      </w:r>
    </w:p>
    <w:p w:rsidR="00F938D2" w:rsidRPr="006C033B" w:rsidRDefault="00F938D2" w:rsidP="00F938D2">
      <w:pPr>
        <w:spacing w:after="0" w:line="240" w:lineRule="auto"/>
        <w:ind w:left="142" w:firstLine="578"/>
        <w:jc w:val="center"/>
        <w:rPr>
          <w:rFonts w:ascii="Times New Roman" w:hAnsi="Times New Roman" w:cs="Times New Roman"/>
          <w:b/>
          <w:color w:val="000000" w:themeColor="text1"/>
          <w:sz w:val="32"/>
          <w:szCs w:val="24"/>
        </w:rPr>
      </w:pPr>
    </w:p>
    <w:p w:rsidR="00F938D2" w:rsidRPr="006C033B" w:rsidRDefault="00F938D2" w:rsidP="00F938D2">
      <w:pPr>
        <w:jc w:val="center"/>
        <w:rPr>
          <w:rFonts w:ascii="Times New Roman" w:hAnsi="Times New Roman" w:cs="Times New Roman"/>
          <w:color w:val="000000" w:themeColor="text1"/>
          <w:szCs w:val="24"/>
        </w:rPr>
      </w:pPr>
      <w:r w:rsidRPr="006C033B">
        <w:rPr>
          <w:rFonts w:ascii="Times New Roman" w:hAnsi="Times New Roman" w:cs="Times New Roman"/>
          <w:color w:val="000000" w:themeColor="text1"/>
          <w:szCs w:val="24"/>
        </w:rPr>
        <w:t>Jitendra Kumar</w:t>
      </w:r>
      <w:r w:rsidRPr="006C033B">
        <w:rPr>
          <w:b/>
          <w:color w:val="000000" w:themeColor="text1"/>
        </w:rPr>
        <w:t>*</w:t>
      </w:r>
      <w:r w:rsidRPr="006C033B">
        <w:rPr>
          <w:rFonts w:ascii="Times New Roman" w:hAnsi="Times New Roman" w:cs="Times New Roman"/>
          <w:color w:val="000000" w:themeColor="text1"/>
          <w:szCs w:val="24"/>
        </w:rPr>
        <w:t xml:space="preserve">, S. </w:t>
      </w:r>
      <w:proofErr w:type="spellStart"/>
      <w:r w:rsidRPr="006C033B">
        <w:rPr>
          <w:rFonts w:ascii="Times New Roman" w:hAnsi="Times New Roman" w:cs="Times New Roman"/>
          <w:color w:val="000000" w:themeColor="text1"/>
          <w:szCs w:val="24"/>
        </w:rPr>
        <w:t>Benakappa</w:t>
      </w:r>
      <w:proofErr w:type="spellEnd"/>
      <w:r w:rsidRPr="006C033B">
        <w:rPr>
          <w:rFonts w:ascii="Times New Roman" w:hAnsi="Times New Roman" w:cs="Times New Roman"/>
          <w:color w:val="000000" w:themeColor="text1"/>
          <w:szCs w:val="24"/>
        </w:rPr>
        <w:t xml:space="preserve">, </w:t>
      </w:r>
      <w:proofErr w:type="spellStart"/>
      <w:r w:rsidRPr="006C033B">
        <w:rPr>
          <w:rFonts w:ascii="Times New Roman" w:hAnsi="Times New Roman" w:cs="Times New Roman"/>
          <w:color w:val="000000" w:themeColor="text1"/>
          <w:szCs w:val="24"/>
        </w:rPr>
        <w:t>Gangadhara</w:t>
      </w:r>
      <w:proofErr w:type="spellEnd"/>
      <w:r w:rsidRPr="006C033B">
        <w:rPr>
          <w:rFonts w:ascii="Times New Roman" w:hAnsi="Times New Roman" w:cs="Times New Roman"/>
          <w:color w:val="000000" w:themeColor="text1"/>
          <w:szCs w:val="24"/>
        </w:rPr>
        <w:t xml:space="preserve"> </w:t>
      </w:r>
      <w:proofErr w:type="spellStart"/>
      <w:r w:rsidRPr="006C033B">
        <w:rPr>
          <w:rFonts w:ascii="Times New Roman" w:hAnsi="Times New Roman" w:cs="Times New Roman"/>
          <w:color w:val="000000" w:themeColor="text1"/>
          <w:szCs w:val="24"/>
        </w:rPr>
        <w:t>Gowda</w:t>
      </w:r>
      <w:proofErr w:type="spellEnd"/>
      <w:r w:rsidRPr="006C033B">
        <w:rPr>
          <w:rFonts w:ascii="Times New Roman" w:hAnsi="Times New Roman" w:cs="Times New Roman"/>
          <w:color w:val="000000" w:themeColor="text1"/>
          <w:szCs w:val="24"/>
        </w:rPr>
        <w:t xml:space="preserve">, </w:t>
      </w:r>
      <w:proofErr w:type="spellStart"/>
      <w:r w:rsidRPr="006C033B">
        <w:rPr>
          <w:rFonts w:ascii="Times New Roman" w:hAnsi="Times New Roman" w:cs="Times New Roman"/>
          <w:color w:val="000000" w:themeColor="text1"/>
          <w:szCs w:val="24"/>
        </w:rPr>
        <w:t>Harsha</w:t>
      </w:r>
      <w:proofErr w:type="spellEnd"/>
      <w:r w:rsidRPr="006C033B">
        <w:rPr>
          <w:rFonts w:ascii="Times New Roman" w:hAnsi="Times New Roman" w:cs="Times New Roman"/>
          <w:color w:val="000000" w:themeColor="text1"/>
          <w:szCs w:val="24"/>
        </w:rPr>
        <w:t xml:space="preserve"> </w:t>
      </w:r>
      <w:proofErr w:type="spellStart"/>
      <w:r w:rsidRPr="006C033B">
        <w:rPr>
          <w:rFonts w:ascii="Times New Roman" w:hAnsi="Times New Roman" w:cs="Times New Roman"/>
          <w:color w:val="000000" w:themeColor="text1"/>
          <w:szCs w:val="24"/>
        </w:rPr>
        <w:t>Nayak</w:t>
      </w:r>
      <w:proofErr w:type="spellEnd"/>
    </w:p>
    <w:p w:rsidR="00F938D2" w:rsidRDefault="00F938D2" w:rsidP="00F938D2">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Karnataka Veterinary, Animal and Fisheries Sciences University, </w:t>
      </w:r>
      <w:r w:rsidR="00190CC5">
        <w:rPr>
          <w:rFonts w:ascii="Times New Roman" w:hAnsi="Times New Roman"/>
          <w:sz w:val="24"/>
          <w:szCs w:val="24"/>
        </w:rPr>
        <w:t xml:space="preserve">College of Fisheries, </w:t>
      </w:r>
      <w:r>
        <w:rPr>
          <w:rFonts w:ascii="Times New Roman" w:hAnsi="Times New Roman"/>
          <w:sz w:val="24"/>
          <w:szCs w:val="24"/>
        </w:rPr>
        <w:t>Mangalore – 575 002, India</w:t>
      </w:r>
    </w:p>
    <w:p w:rsidR="00F938D2" w:rsidRDefault="00F938D2" w:rsidP="00F938D2">
      <w:pPr>
        <w:autoSpaceDE w:val="0"/>
        <w:autoSpaceDN w:val="0"/>
        <w:adjustRightInd w:val="0"/>
        <w:spacing w:after="0" w:line="240" w:lineRule="auto"/>
        <w:jc w:val="center"/>
        <w:rPr>
          <w:rFonts w:ascii="Times New Roman" w:hAnsi="Times New Roman"/>
          <w:sz w:val="24"/>
          <w:szCs w:val="24"/>
        </w:rPr>
      </w:pPr>
    </w:p>
    <w:p w:rsidR="00F938D2" w:rsidRPr="00202EDC" w:rsidRDefault="00F938D2" w:rsidP="00F938D2">
      <w:pPr>
        <w:pStyle w:val="Default"/>
        <w:ind w:right="259"/>
        <w:jc w:val="center"/>
      </w:pPr>
      <w:r>
        <w:rPr>
          <w:b/>
        </w:rPr>
        <w:t xml:space="preserve"> </w:t>
      </w:r>
      <w:r w:rsidRPr="00D84C16">
        <w:rPr>
          <w:b/>
        </w:rPr>
        <w:t>*</w:t>
      </w:r>
      <w:r w:rsidRPr="00202EDC">
        <w:t>Email: jitenderanduat@gmail.com</w:t>
      </w:r>
    </w:p>
    <w:p w:rsidR="00F938D2" w:rsidRPr="00F938D2" w:rsidRDefault="00F938D2" w:rsidP="00F938D2">
      <w:pPr>
        <w:spacing w:after="0" w:line="240" w:lineRule="auto"/>
        <w:ind w:left="142" w:firstLine="578"/>
        <w:jc w:val="both"/>
        <w:rPr>
          <w:rFonts w:ascii="Times New Roman" w:hAnsi="Times New Roman" w:cs="Times New Roman"/>
          <w:b/>
          <w:sz w:val="24"/>
          <w:szCs w:val="24"/>
        </w:rPr>
      </w:pPr>
    </w:p>
    <w:p w:rsidR="00E637F4" w:rsidRDefault="00E637F4" w:rsidP="00E637F4">
      <w:pPr>
        <w:spacing w:after="0" w:line="240" w:lineRule="auto"/>
        <w:ind w:left="142" w:firstLine="578"/>
        <w:jc w:val="center"/>
        <w:rPr>
          <w:rFonts w:ascii="Times New Roman" w:hAnsi="Times New Roman" w:cs="Times New Roman"/>
          <w:b/>
          <w:color w:val="000000" w:themeColor="text1"/>
          <w:sz w:val="24"/>
          <w:szCs w:val="24"/>
        </w:rPr>
      </w:pPr>
      <w:r w:rsidRPr="00E637F4">
        <w:rPr>
          <w:rFonts w:ascii="Times New Roman" w:hAnsi="Times New Roman" w:cs="Times New Roman"/>
          <w:b/>
          <w:color w:val="000000" w:themeColor="text1"/>
          <w:sz w:val="24"/>
          <w:szCs w:val="24"/>
        </w:rPr>
        <w:t>Abstract</w:t>
      </w:r>
    </w:p>
    <w:p w:rsidR="00E637F4" w:rsidRPr="00E637F4" w:rsidRDefault="00E637F4" w:rsidP="00E637F4">
      <w:pPr>
        <w:spacing w:after="0" w:line="240" w:lineRule="auto"/>
        <w:ind w:left="142" w:firstLine="578"/>
        <w:jc w:val="center"/>
        <w:rPr>
          <w:rFonts w:ascii="Times New Roman" w:hAnsi="Times New Roman" w:cs="Times New Roman"/>
          <w:b/>
          <w:color w:val="000000" w:themeColor="text1"/>
          <w:sz w:val="24"/>
          <w:szCs w:val="24"/>
        </w:rPr>
      </w:pPr>
    </w:p>
    <w:p w:rsidR="00BB669A" w:rsidRPr="008A1363" w:rsidRDefault="00F938D2" w:rsidP="00BB669A">
      <w:pPr>
        <w:spacing w:after="0" w:line="240" w:lineRule="auto"/>
        <w:ind w:left="142" w:firstLine="578"/>
        <w:jc w:val="both"/>
        <w:rPr>
          <w:rFonts w:ascii="Times New Roman" w:hAnsi="Times New Roman" w:cs="Times New Roman"/>
          <w:sz w:val="24"/>
          <w:szCs w:val="24"/>
        </w:rPr>
      </w:pPr>
      <w:r w:rsidRPr="008A1363">
        <w:rPr>
          <w:rFonts w:ascii="Times New Roman" w:hAnsi="Times New Roman" w:cs="Times New Roman"/>
          <w:color w:val="000000" w:themeColor="text1"/>
          <w:sz w:val="24"/>
          <w:szCs w:val="24"/>
        </w:rPr>
        <w:t>The knowledge in fish biology and population dynamics of a species is necessary for the rational exploitation.</w:t>
      </w:r>
      <w:r w:rsidR="00E637F4" w:rsidRPr="008A1363">
        <w:rPr>
          <w:rFonts w:ascii="Times New Roman" w:hAnsi="Times New Roman" w:cs="Times New Roman"/>
          <w:color w:val="000000" w:themeColor="text1"/>
          <w:sz w:val="24"/>
          <w:szCs w:val="24"/>
        </w:rPr>
        <w:t xml:space="preserve"> </w:t>
      </w:r>
      <w:r w:rsidRPr="008A1363">
        <w:rPr>
          <w:rFonts w:ascii="Times New Roman" w:hAnsi="Times New Roman" w:cs="Times New Roman"/>
          <w:color w:val="000000" w:themeColor="text1"/>
          <w:sz w:val="24"/>
          <w:szCs w:val="24"/>
        </w:rPr>
        <w:t xml:space="preserve">Indian Mackerel, </w:t>
      </w:r>
      <w:r w:rsidRPr="008A1363">
        <w:rPr>
          <w:rFonts w:ascii="Times New Roman" w:hAnsi="Times New Roman" w:cs="Times New Roman"/>
          <w:i/>
          <w:color w:val="000000" w:themeColor="text1"/>
          <w:sz w:val="24"/>
          <w:szCs w:val="24"/>
        </w:rPr>
        <w:t>R. kanagurta</w:t>
      </w:r>
      <w:r w:rsidRPr="008A1363">
        <w:rPr>
          <w:rFonts w:ascii="Times New Roman" w:hAnsi="Times New Roman" w:cs="Times New Roman"/>
          <w:color w:val="000000" w:themeColor="text1"/>
          <w:sz w:val="24"/>
          <w:szCs w:val="24"/>
        </w:rPr>
        <w:t xml:space="preserve"> is a very important pelagic fishery resource along the West coast of India. The present investigation was based on the observation of a total of 3165 </w:t>
      </w:r>
      <w:r w:rsidRPr="008A1363">
        <w:rPr>
          <w:rFonts w:ascii="Times New Roman" w:hAnsi="Times New Roman" w:cs="Times New Roman"/>
          <w:i/>
          <w:color w:val="000000" w:themeColor="text1"/>
          <w:sz w:val="24"/>
          <w:szCs w:val="24"/>
        </w:rPr>
        <w:t xml:space="preserve">R. kanagurta </w:t>
      </w:r>
      <w:r w:rsidRPr="008A1363">
        <w:rPr>
          <w:rFonts w:ascii="Times New Roman" w:hAnsi="Times New Roman" w:cs="Times New Roman"/>
          <w:color w:val="000000" w:themeColor="text1"/>
          <w:sz w:val="24"/>
          <w:szCs w:val="24"/>
        </w:rPr>
        <w:t xml:space="preserve">individuals ranging in size from 9 to 29 cm total length (TL). </w:t>
      </w:r>
      <w:r w:rsidR="00E637F4" w:rsidRPr="008A1363">
        <w:rPr>
          <w:rFonts w:ascii="Times New Roman" w:hAnsi="Times New Roman" w:cs="Times New Roman"/>
          <w:color w:val="000000" w:themeColor="text1"/>
          <w:sz w:val="24"/>
          <w:szCs w:val="24"/>
        </w:rPr>
        <w:t>Fortnightly samples were collected from Mangalore fish landing centre from September 2014 to March</w:t>
      </w:r>
      <w:r w:rsidR="00E637F4" w:rsidRPr="008A1363">
        <w:rPr>
          <w:rFonts w:ascii="Times New Roman" w:hAnsi="Times New Roman" w:cs="Times New Roman"/>
          <w:sz w:val="24"/>
          <w:szCs w:val="24"/>
        </w:rPr>
        <w:t xml:space="preserve"> 2016</w:t>
      </w:r>
      <w:r w:rsidR="006C033B">
        <w:rPr>
          <w:rFonts w:ascii="Times New Roman" w:hAnsi="Times New Roman" w:cs="Times New Roman"/>
          <w:sz w:val="24"/>
          <w:szCs w:val="24"/>
        </w:rPr>
        <w:t xml:space="preserve"> </w:t>
      </w:r>
      <w:r w:rsidR="00E637F4" w:rsidRPr="008A1363">
        <w:rPr>
          <w:rFonts w:ascii="Times New Roman" w:hAnsi="Times New Roman" w:cs="Times New Roman"/>
          <w:sz w:val="24"/>
          <w:szCs w:val="24"/>
        </w:rPr>
        <w:t xml:space="preserve">formed the study material. </w:t>
      </w:r>
      <w:r w:rsidRPr="008A1363">
        <w:rPr>
          <w:rFonts w:ascii="Times New Roman" w:hAnsi="Times New Roman" w:cs="Times New Roman"/>
          <w:color w:val="000000" w:themeColor="text1"/>
          <w:sz w:val="24"/>
          <w:szCs w:val="24"/>
        </w:rPr>
        <w:t xml:space="preserve">Electronic Length Frequency Analysis (ELEFAN-I) was used to estimate the population parameters. </w:t>
      </w:r>
      <w:r w:rsidRPr="008A1363">
        <w:rPr>
          <w:rFonts w:ascii="Times New Roman" w:hAnsi="Times New Roman" w:cs="Times New Roman"/>
          <w:iCs/>
          <w:sz w:val="24"/>
          <w:szCs w:val="24"/>
        </w:rPr>
        <w:t>The growth parameters L</w:t>
      </w:r>
      <w:r w:rsidRPr="008A1363">
        <w:rPr>
          <w:rFonts w:ascii="Times New Roman" w:hAnsi="Times New Roman" w:cs="Times New Roman"/>
          <w:sz w:val="24"/>
          <w:szCs w:val="24"/>
        </w:rPr>
        <w:t>∞</w:t>
      </w:r>
      <w:r w:rsidRPr="008A1363">
        <w:rPr>
          <w:rFonts w:ascii="Times New Roman" w:hAnsi="Times New Roman" w:cs="Times New Roman"/>
          <w:iCs/>
          <w:sz w:val="24"/>
          <w:szCs w:val="24"/>
        </w:rPr>
        <w:t xml:space="preserve">, K were estimated </w:t>
      </w:r>
      <w:r w:rsidRPr="008A1363">
        <w:rPr>
          <w:rFonts w:ascii="Times New Roman" w:hAnsi="Times New Roman" w:cs="Times New Roman"/>
          <w:sz w:val="24"/>
          <w:szCs w:val="24"/>
        </w:rPr>
        <w:t>29.4 cm</w:t>
      </w:r>
      <w:r w:rsidRPr="008A1363">
        <w:rPr>
          <w:rFonts w:ascii="Times New Roman" w:hAnsi="Times New Roman" w:cs="Times New Roman"/>
          <w:iCs/>
          <w:sz w:val="24"/>
          <w:szCs w:val="24"/>
        </w:rPr>
        <w:t xml:space="preserve"> and 1.2/yr respectively. </w:t>
      </w:r>
      <w:r w:rsidRPr="008A1363">
        <w:rPr>
          <w:rFonts w:ascii="Times New Roman" w:hAnsi="Times New Roman" w:cs="Times New Roman"/>
          <w:sz w:val="24"/>
          <w:szCs w:val="24"/>
        </w:rPr>
        <w:t>The growth performance index (</w:t>
      </w:r>
      <w:r w:rsidRPr="008A1363">
        <w:rPr>
          <w:rFonts w:ascii="Times New Roman" w:hAnsi="Times New Roman" w:cs="Times New Roman"/>
          <w:iCs/>
          <w:sz w:val="24"/>
          <w:szCs w:val="24"/>
        </w:rPr>
        <w:t>φ)</w:t>
      </w:r>
      <w:r w:rsidRPr="008A1363">
        <w:rPr>
          <w:rFonts w:ascii="Times New Roman" w:hAnsi="Times New Roman" w:cs="Times New Roman"/>
          <w:sz w:val="24"/>
          <w:szCs w:val="24"/>
        </w:rPr>
        <w:t xml:space="preserve"> was found to be 3.01. </w:t>
      </w:r>
      <w:r w:rsidRPr="008A1363">
        <w:rPr>
          <w:rFonts w:ascii="Times New Roman" w:hAnsi="Times New Roman" w:cs="Times New Roman"/>
          <w:color w:val="000000" w:themeColor="text1"/>
          <w:sz w:val="24"/>
          <w:szCs w:val="24"/>
        </w:rPr>
        <w:t>The length of fish in commercial catches in Mangalore coast</w:t>
      </w:r>
      <w:r w:rsidR="00BB669A" w:rsidRPr="008A1363">
        <w:rPr>
          <w:rFonts w:ascii="Times New Roman" w:hAnsi="Times New Roman" w:cs="Times New Roman"/>
          <w:color w:val="000000" w:themeColor="text1"/>
          <w:sz w:val="24"/>
          <w:szCs w:val="24"/>
        </w:rPr>
        <w:t xml:space="preserve"> (South-west coast of India) ranged from 9 cm to 29 cm of total length</w:t>
      </w:r>
      <w:r w:rsidRPr="008A1363">
        <w:rPr>
          <w:rFonts w:ascii="Times New Roman" w:hAnsi="Times New Roman" w:cs="Times New Roman"/>
          <w:color w:val="000000" w:themeColor="text1"/>
          <w:sz w:val="24"/>
          <w:szCs w:val="24"/>
        </w:rPr>
        <w:t>. The smaller sized fish (9-19 cm) represented nearly 27.9 per cent.  72.1 per cent of fish were contributed by the size range 19-29 cm.</w:t>
      </w:r>
      <w:r w:rsidR="00BB669A" w:rsidRPr="008A1363">
        <w:rPr>
          <w:rFonts w:ascii="Times New Roman" w:hAnsi="Times New Roman" w:cs="Times New Roman"/>
          <w:color w:val="000000" w:themeColor="text1"/>
          <w:sz w:val="24"/>
          <w:szCs w:val="24"/>
        </w:rPr>
        <w:t xml:space="preserve"> </w:t>
      </w:r>
      <w:r w:rsidRPr="008A1363">
        <w:rPr>
          <w:rFonts w:ascii="Times New Roman" w:hAnsi="Times New Roman" w:cs="Times New Roman"/>
          <w:sz w:val="24"/>
          <w:szCs w:val="24"/>
        </w:rPr>
        <w:t xml:space="preserve">The estimated </w:t>
      </w:r>
      <w:r w:rsidR="00BB669A" w:rsidRPr="008A1363">
        <w:rPr>
          <w:rFonts w:ascii="Times New Roman" w:hAnsi="Times New Roman" w:cs="Times New Roman"/>
          <w:sz w:val="24"/>
          <w:szCs w:val="24"/>
        </w:rPr>
        <w:t xml:space="preserve">values of total, natural and fishing mortality rates of </w:t>
      </w:r>
      <w:r w:rsidR="00BB669A" w:rsidRPr="008A1363">
        <w:rPr>
          <w:rFonts w:ascii="Times New Roman" w:hAnsi="Times New Roman" w:cs="Times New Roman"/>
          <w:i/>
          <w:sz w:val="24"/>
          <w:szCs w:val="24"/>
        </w:rPr>
        <w:t>R. kanagurta</w:t>
      </w:r>
      <w:r w:rsidR="00BB669A" w:rsidRPr="008A1363">
        <w:rPr>
          <w:rFonts w:ascii="Times New Roman" w:hAnsi="Times New Roman" w:cs="Times New Roman"/>
          <w:sz w:val="24"/>
          <w:szCs w:val="24"/>
        </w:rPr>
        <w:t xml:space="preserve"> were 3.89/yr, </w:t>
      </w:r>
      <w:r w:rsidR="00BB669A" w:rsidRPr="008A1363">
        <w:rPr>
          <w:rFonts w:ascii="Times New Roman" w:hAnsi="Times New Roman" w:cs="Times New Roman"/>
          <w:sz w:val="24"/>
          <w:szCs w:val="24"/>
          <w:lang w:val="en-GB"/>
        </w:rPr>
        <w:t>1.96</w:t>
      </w:r>
      <w:r w:rsidR="00BB669A" w:rsidRPr="008A1363">
        <w:rPr>
          <w:rFonts w:ascii="Times New Roman" w:hAnsi="Times New Roman" w:cs="Times New Roman"/>
          <w:sz w:val="24"/>
          <w:szCs w:val="24"/>
        </w:rPr>
        <w:t xml:space="preserve">/yr and </w:t>
      </w:r>
      <w:r w:rsidR="00BB669A" w:rsidRPr="008A1363">
        <w:rPr>
          <w:rFonts w:ascii="Times New Roman" w:hAnsi="Times New Roman" w:cs="Times New Roman"/>
          <w:sz w:val="24"/>
          <w:szCs w:val="24"/>
          <w:lang w:val="en-GB"/>
        </w:rPr>
        <w:t>1.93/yr. respectively.</w:t>
      </w:r>
    </w:p>
    <w:p w:rsidR="00F938D2" w:rsidRDefault="00BB669A" w:rsidP="00BB669A">
      <w:pPr>
        <w:spacing w:after="0" w:line="240" w:lineRule="auto"/>
        <w:ind w:left="142" w:firstLine="578"/>
        <w:jc w:val="both"/>
        <w:rPr>
          <w:rFonts w:ascii="Times New Roman" w:hAnsi="Times New Roman" w:cs="Times New Roman"/>
          <w:sz w:val="24"/>
          <w:szCs w:val="24"/>
        </w:rPr>
      </w:pPr>
      <w:r w:rsidRPr="008A1363">
        <w:rPr>
          <w:rFonts w:ascii="Times New Roman" w:hAnsi="Times New Roman" w:cs="Times New Roman"/>
          <w:sz w:val="24"/>
          <w:szCs w:val="24"/>
        </w:rPr>
        <w:t>As the exploitation ratio (E) was 0.5 and the fishing mortality was moreover equal to the natural mortality [</w:t>
      </w:r>
      <w:r w:rsidRPr="008A1363">
        <w:rPr>
          <w:rFonts w:ascii="Times New Roman" w:hAnsi="Times New Roman" w:cs="Times New Roman"/>
          <w:sz w:val="24"/>
          <w:szCs w:val="24"/>
          <w:lang w:val="en-GB"/>
        </w:rPr>
        <w:t>F=Z-M (3.88-1.96</w:t>
      </w:r>
      <w:proofErr w:type="gramStart"/>
      <w:r w:rsidRPr="008A1363">
        <w:rPr>
          <w:rFonts w:ascii="Times New Roman" w:hAnsi="Times New Roman" w:cs="Times New Roman"/>
          <w:sz w:val="24"/>
          <w:szCs w:val="24"/>
          <w:lang w:val="en-GB"/>
        </w:rPr>
        <w:t>)=</w:t>
      </w:r>
      <w:proofErr w:type="gramEnd"/>
      <w:r w:rsidRPr="008A1363">
        <w:rPr>
          <w:rFonts w:ascii="Times New Roman" w:hAnsi="Times New Roman" w:cs="Times New Roman"/>
          <w:sz w:val="24"/>
          <w:szCs w:val="24"/>
          <w:lang w:val="en-GB"/>
        </w:rPr>
        <w:t>1.93/yr]</w:t>
      </w:r>
      <w:r w:rsidRPr="008A1363">
        <w:rPr>
          <w:rFonts w:ascii="Times New Roman" w:hAnsi="Times New Roman" w:cs="Times New Roman"/>
          <w:sz w:val="24"/>
          <w:szCs w:val="24"/>
        </w:rPr>
        <w:t xml:space="preserve">. Therefore, the mackerel fishery along Mangalore coast was exploited to the optimum level. Variation in M can be explained as a natural phenomenon which is controlled by density dependent (predation, availability of food etc.) as well as density independent factors (disease, natural calamities etc.) and varies within same species in different location. One major recruitment peak per year was observed in </w:t>
      </w:r>
      <w:r w:rsidRPr="008A1363">
        <w:rPr>
          <w:rFonts w:ascii="Times New Roman" w:hAnsi="Times New Roman" w:cs="Times New Roman"/>
          <w:i/>
          <w:sz w:val="24"/>
          <w:szCs w:val="24"/>
        </w:rPr>
        <w:t>R. kanagurta</w:t>
      </w:r>
      <w:r w:rsidRPr="008A1363">
        <w:rPr>
          <w:rFonts w:ascii="Times New Roman" w:hAnsi="Times New Roman" w:cs="Times New Roman"/>
          <w:sz w:val="24"/>
          <w:szCs w:val="24"/>
        </w:rPr>
        <w:t xml:space="preserve"> in the study area. Exploitation level of </w:t>
      </w:r>
      <w:r w:rsidRPr="008A1363">
        <w:rPr>
          <w:rFonts w:ascii="Times New Roman" w:hAnsi="Times New Roman" w:cs="Times New Roman"/>
          <w:i/>
          <w:sz w:val="24"/>
          <w:szCs w:val="24"/>
        </w:rPr>
        <w:t>R. kanagurta</w:t>
      </w:r>
      <w:r w:rsidRPr="008A1363">
        <w:rPr>
          <w:rFonts w:ascii="Times New Roman" w:hAnsi="Times New Roman" w:cs="Times New Roman"/>
          <w:sz w:val="24"/>
          <w:szCs w:val="24"/>
        </w:rPr>
        <w:t xml:space="preserve"> was slightly equal to the optimum level of exploitation. Equal fishing mortality of </w:t>
      </w:r>
      <w:r w:rsidRPr="008A1363">
        <w:rPr>
          <w:rFonts w:ascii="Times New Roman" w:hAnsi="Times New Roman" w:cs="Times New Roman"/>
          <w:i/>
          <w:sz w:val="24"/>
          <w:szCs w:val="24"/>
        </w:rPr>
        <w:t>R. kanagurta</w:t>
      </w:r>
      <w:r w:rsidRPr="008A1363">
        <w:rPr>
          <w:rFonts w:ascii="Times New Roman" w:hAnsi="Times New Roman" w:cs="Times New Roman"/>
          <w:sz w:val="24"/>
          <w:szCs w:val="24"/>
        </w:rPr>
        <w:t xml:space="preserve"> verses the natural mortality observed from the present study indicated the balance position in the stock. This information would be very useful to prevent the decline of fish populations and for its sustainable fishery management along Mangalore coast</w:t>
      </w:r>
      <w:r w:rsidR="006C033B">
        <w:rPr>
          <w:rFonts w:ascii="Times New Roman" w:hAnsi="Times New Roman" w:cs="Times New Roman"/>
          <w:sz w:val="24"/>
          <w:szCs w:val="24"/>
        </w:rPr>
        <w:t>, Karnataka</w:t>
      </w:r>
      <w:r w:rsidRPr="008A1363">
        <w:rPr>
          <w:rFonts w:ascii="Times New Roman" w:hAnsi="Times New Roman" w:cs="Times New Roman"/>
          <w:sz w:val="24"/>
          <w:szCs w:val="24"/>
        </w:rPr>
        <w:t>.</w:t>
      </w:r>
    </w:p>
    <w:p w:rsidR="009A32EF" w:rsidRDefault="009A32EF" w:rsidP="009A32EF">
      <w:pPr>
        <w:spacing w:after="0" w:line="240" w:lineRule="auto"/>
        <w:jc w:val="both"/>
        <w:rPr>
          <w:rFonts w:ascii="Times New Roman" w:hAnsi="Times New Roman" w:cs="Times New Roman"/>
          <w:sz w:val="24"/>
          <w:szCs w:val="24"/>
        </w:rPr>
      </w:pPr>
    </w:p>
    <w:p w:rsidR="009A32EF" w:rsidRPr="008A1363" w:rsidRDefault="009A32EF" w:rsidP="009A32EF">
      <w:pPr>
        <w:spacing w:after="0" w:line="240" w:lineRule="auto"/>
        <w:jc w:val="both"/>
        <w:rPr>
          <w:rFonts w:ascii="Times New Roman" w:hAnsi="Times New Roman" w:cs="Times New Roman"/>
          <w:iCs/>
          <w:sz w:val="24"/>
          <w:szCs w:val="24"/>
        </w:rPr>
      </w:pPr>
      <w:r w:rsidRPr="009A32EF">
        <w:rPr>
          <w:rFonts w:ascii="Times New Roman" w:hAnsi="Times New Roman" w:cs="Times New Roman"/>
          <w:b/>
          <w:i/>
          <w:sz w:val="24"/>
          <w:szCs w:val="24"/>
        </w:rPr>
        <w:t>Keywords</w:t>
      </w:r>
      <w:r>
        <w:rPr>
          <w:rFonts w:ascii="Times New Roman" w:hAnsi="Times New Roman" w:cs="Times New Roman"/>
          <w:sz w:val="24"/>
          <w:szCs w:val="24"/>
        </w:rPr>
        <w:t>: Population Dynamics, Mackerel, Fishery Management</w:t>
      </w:r>
    </w:p>
    <w:sectPr w:rsidR="009A32EF" w:rsidRPr="008A1363" w:rsidSect="0018288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938D2"/>
    <w:rsid w:val="00182889"/>
    <w:rsid w:val="00190CC5"/>
    <w:rsid w:val="006C033B"/>
    <w:rsid w:val="006E5E77"/>
    <w:rsid w:val="008A1363"/>
    <w:rsid w:val="009A32EF"/>
    <w:rsid w:val="00B370C1"/>
    <w:rsid w:val="00BB669A"/>
    <w:rsid w:val="00E637F4"/>
    <w:rsid w:val="00EA7BF5"/>
    <w:rsid w:val="00EC5325"/>
    <w:rsid w:val="00F938D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8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38D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dc:creator>
  <cp:lastModifiedBy>Jit</cp:lastModifiedBy>
  <cp:revision>7</cp:revision>
  <dcterms:created xsi:type="dcterms:W3CDTF">2016-05-19T16:33:00Z</dcterms:created>
  <dcterms:modified xsi:type="dcterms:W3CDTF">2016-05-20T06:53:00Z</dcterms:modified>
</cp:coreProperties>
</file>